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07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5"/>
        <w:gridCol w:w="456"/>
        <w:gridCol w:w="8665"/>
        <w:gridCol w:w="536"/>
        <w:gridCol w:w="200"/>
        <w:gridCol w:w="86"/>
      </w:tblGrid>
      <w:tr w:rsidR="00F11120" w:rsidRPr="00F31CCD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09246E" w:rsidRPr="0009246E" w:rsidRDefault="00F11120" w:rsidP="00092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es-AR"/>
              </w:rPr>
            </w:pPr>
            <w:r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77F4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br/>
            </w:r>
            <w:r w:rsidR="0009246E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es-AR"/>
              </w:rPr>
              <w:br/>
            </w:r>
            <w:r w:rsidR="0009246E" w:rsidRPr="0009246E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es-AR"/>
              </w:rPr>
              <w:t>¡Llega a Rosario uno de los acontecimientos teatrales más importantes de Argentina!</w:t>
            </w:r>
          </w:p>
          <w:p w:rsidR="005C5AFD" w:rsidRPr="00F31CCD" w:rsidRDefault="0009246E" w:rsidP="000924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09246E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es-AR"/>
              </w:rPr>
              <w:t>La comedia dramática que cambió para siempre el concepto de la palabra matrimonio!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es-AR"/>
              </w:rPr>
              <w:br/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es-AR"/>
              </w:rPr>
              <w:br/>
            </w:r>
            <w:r w:rsidRPr="0009246E">
              <w:rPr>
                <w:rFonts w:eastAsia="Times New Roman" w:cs="Times New Roman"/>
                <w:b/>
                <w:color w:val="C00000"/>
                <w:sz w:val="64"/>
                <w:szCs w:val="64"/>
                <w:lang w:eastAsia="es-AR"/>
              </w:rPr>
              <w:t>RICARDO DARIN</w:t>
            </w:r>
            <w:r>
              <w:rPr>
                <w:rFonts w:eastAsia="Times New Roman" w:cs="Times New Roman"/>
                <w:b/>
                <w:color w:val="C00000"/>
                <w:sz w:val="64"/>
                <w:szCs w:val="64"/>
                <w:lang w:eastAsia="es-AR"/>
              </w:rPr>
              <w:t xml:space="preserve"> </w:t>
            </w:r>
            <w:r w:rsidRPr="0009246E">
              <w:rPr>
                <w:rFonts w:eastAsia="Times New Roman" w:cs="Times New Roman"/>
                <w:b/>
                <w:color w:val="C00000"/>
                <w:sz w:val="64"/>
                <w:szCs w:val="64"/>
                <w:lang w:eastAsia="es-AR"/>
              </w:rPr>
              <w:t>-</w:t>
            </w:r>
            <w:r>
              <w:rPr>
                <w:rFonts w:eastAsia="Times New Roman" w:cs="Times New Roman"/>
                <w:b/>
                <w:color w:val="C00000"/>
                <w:sz w:val="64"/>
                <w:szCs w:val="64"/>
                <w:lang w:eastAsia="es-AR"/>
              </w:rPr>
              <w:t xml:space="preserve"> </w:t>
            </w:r>
            <w:r w:rsidRPr="0009246E">
              <w:rPr>
                <w:rFonts w:eastAsia="Times New Roman" w:cs="Times New Roman"/>
                <w:b/>
                <w:color w:val="C00000"/>
                <w:sz w:val="64"/>
                <w:szCs w:val="64"/>
                <w:lang w:eastAsia="es-AR"/>
              </w:rPr>
              <w:t>ÉRICA RIVAS</w:t>
            </w:r>
            <w:r>
              <w:rPr>
                <w:rFonts w:eastAsia="Times New Roman" w:cs="Times New Roman"/>
                <w:b/>
                <w:color w:val="C00000"/>
                <w:sz w:val="80"/>
                <w:szCs w:val="80"/>
                <w:lang w:eastAsia="es-AR"/>
              </w:rPr>
              <w:br/>
            </w:r>
            <w:r w:rsidRPr="0009246E">
              <w:rPr>
                <w:rFonts w:eastAsia="Times New Roman" w:cs="Times New Roman"/>
                <w:b/>
                <w:color w:val="C00000"/>
                <w:sz w:val="70"/>
                <w:szCs w:val="70"/>
                <w:lang w:eastAsia="es-AR"/>
              </w:rPr>
              <w:t>ESCENAS DE LA VIDA CONYUGAL</w:t>
            </w:r>
            <w:r w:rsidR="00241478" w:rsidRPr="00A86D5E">
              <w:rPr>
                <w:rFonts w:eastAsia="Times New Roman" w:cs="Times New Roman"/>
                <w:b/>
                <w:color w:val="C00000"/>
                <w:sz w:val="80"/>
                <w:szCs w:val="80"/>
                <w:lang w:eastAsia="es-AR"/>
              </w:rPr>
              <w:br/>
            </w:r>
            <w:r w:rsidRPr="0009246E">
              <w:rPr>
                <w:rFonts w:eastAsia="Times New Roman" w:cs="Times New Roman"/>
                <w:color w:val="000000" w:themeColor="text1"/>
                <w:sz w:val="40"/>
                <w:szCs w:val="40"/>
                <w:lang w:eastAsia="es-AR"/>
              </w:rPr>
              <w:t>de Ingmar Bergman - Dirección: NORMA ALEANDRO</w:t>
            </w:r>
            <w:r w:rsidR="00241478" w:rsidRPr="00FC4B3D">
              <w:rPr>
                <w:rFonts w:eastAsia="Times New Roman" w:cs="Times New Roman"/>
                <w:color w:val="C00000"/>
                <w:sz w:val="76"/>
                <w:szCs w:val="76"/>
                <w:lang w:eastAsia="es-AR"/>
              </w:rPr>
              <w:br/>
            </w:r>
          </w:p>
        </w:tc>
      </w:tr>
      <w:tr w:rsidR="00F11120" w:rsidRPr="00F31CCD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F11120" w:rsidRPr="00F31CCD" w:rsidRDefault="005C5AFD" w:rsidP="00991D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6324600" cy="4190815"/>
                  <wp:effectExtent l="19050" t="0" r="0" b="0"/>
                  <wp:docPr id="98" name="Imagen 61" descr="http://fgh16.com.ar/web_public_shared/image/23756/tapalalicopi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19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921795">
        <w:trPr>
          <w:gridBefore w:val="1"/>
          <w:wBefore w:w="138" w:type="pct"/>
          <w:tblCellSpacing w:w="0" w:type="dxa"/>
        </w:trPr>
        <w:tc>
          <w:tcPr>
            <w:tcW w:w="223" w:type="pct"/>
            <w:shd w:val="clear" w:color="auto" w:fill="F2F2F2" w:themeFill="background1" w:themeFillShade="F2"/>
            <w:hideMark/>
          </w:tcPr>
          <w:p w:rsidR="00F11120" w:rsidRPr="00F31CCD" w:rsidRDefault="00A377F4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9" w:type="pct"/>
            <w:gridSpan w:val="4"/>
            <w:shd w:val="clear" w:color="auto" w:fill="F2F2F2" w:themeFill="background1" w:themeFillShade="F2"/>
            <w:vAlign w:val="center"/>
            <w:hideMark/>
          </w:tcPr>
          <w:p w:rsidR="00F11120" w:rsidRPr="0009246E" w:rsidRDefault="0009246E" w:rsidP="000924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</w:pPr>
            <w:r w:rsidRPr="0009246E"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  <w:t>ÚNICAS FUNCIONES: 1 al 5 de julio | 20.30 hs</w:t>
            </w:r>
            <w:r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  <w:t xml:space="preserve"> </w:t>
            </w:r>
            <w:r w:rsidRPr="0009246E"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  <w:t>| Teatro Auditorio Fundación</w:t>
            </w:r>
          </w:p>
        </w:tc>
      </w:tr>
      <w:tr w:rsidR="00F11120" w:rsidRPr="003D691C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921795">
        <w:trPr>
          <w:gridBefore w:val="1"/>
          <w:wBefore w:w="138" w:type="pct"/>
          <w:tblCellSpacing w:w="0" w:type="dxa"/>
        </w:trPr>
        <w:tc>
          <w:tcPr>
            <w:tcW w:w="223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639" w:type="pct"/>
            <w:gridSpan w:val="4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7F70BB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F11120" w:rsidRPr="00A86D5E" w:rsidRDefault="0009246E" w:rsidP="0009246E">
            <w:pPr>
              <w:spacing w:before="72" w:after="192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AR"/>
              </w:rPr>
            </w:pPr>
            <w:r>
              <w:t xml:space="preserve"> </w:t>
            </w:r>
            <w:r w:rsidRPr="0009246E">
              <w:rPr>
                <w:rFonts w:eastAsia="Times New Roman" w:cs="Times New Roman"/>
                <w:b/>
                <w:color w:val="C00000"/>
                <w:sz w:val="26"/>
                <w:szCs w:val="26"/>
                <w:lang w:eastAsia="es-AR"/>
              </w:rPr>
              <w:t>Entradas a la venta a partir del 6 de Mayo en www.ticketek.com.ar l Boletería del Teatro</w:t>
            </w:r>
            <w:r w:rsidR="00241478" w:rsidRPr="0052456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546553" w:rsidRPr="00546553">
              <w:rPr>
                <w:rFonts w:eastAsia="Times New Roman" w:cs="Times New Roman"/>
                <w:b/>
                <w:color w:val="C00000"/>
                <w:sz w:val="20"/>
                <w:szCs w:val="20"/>
                <w:lang w:eastAsia="es-AR"/>
              </w:rPr>
              <w:br/>
            </w:r>
            <w:r w:rsidRPr="0009246E">
              <w:rPr>
                <w:rStyle w:val="style10"/>
                <w:rFonts w:ascii="Verdana" w:hAnsi="Verdana"/>
                <w:b/>
              </w:rPr>
              <w:lastRenderedPageBreak/>
              <w:t>Ganadora de 4 Estrellas de Mar 2015 (mejor dirección, comedia dramática, Actuación protagónica femenina y masculina en comedia dramática).</w:t>
            </w:r>
            <w:r w:rsidRPr="0009246E">
              <w:rPr>
                <w:rFonts w:ascii="Verdana" w:hAnsi="Verdana"/>
                <w:b/>
              </w:rPr>
              <w:br/>
            </w:r>
            <w:r w:rsidRPr="0009246E">
              <w:rPr>
                <w:rStyle w:val="style10"/>
                <w:rFonts w:ascii="Verdana" w:hAnsi="Verdana"/>
                <w:b/>
              </w:rPr>
              <w:t>Más de 300 representaciones en Argentina y vista por más de 150.000 espectadores.</w:t>
            </w:r>
            <w:r w:rsidRPr="0009246E">
              <w:rPr>
                <w:rFonts w:ascii="Verdana" w:hAnsi="Verdana"/>
              </w:rPr>
              <w:br/>
            </w:r>
            <w:r w:rsidRPr="0009246E">
              <w:rPr>
                <w:rFonts w:ascii="Verdana" w:hAnsi="Verdana"/>
              </w:rPr>
              <w:br/>
              <w:t xml:space="preserve">Luego de varios años de ausencia de los escenarios, </w:t>
            </w:r>
            <w:r w:rsidRPr="0009246E">
              <w:rPr>
                <w:rStyle w:val="Textoennegrita"/>
                <w:rFonts w:ascii="Verdana" w:hAnsi="Verdana"/>
              </w:rPr>
              <w:t xml:space="preserve">Ricardo </w:t>
            </w:r>
            <w:proofErr w:type="spellStart"/>
            <w:r w:rsidRPr="0009246E">
              <w:rPr>
                <w:rStyle w:val="Textoennegrita"/>
                <w:rFonts w:ascii="Verdana" w:hAnsi="Verdana"/>
              </w:rPr>
              <w:t>Darín</w:t>
            </w:r>
            <w:proofErr w:type="spellEnd"/>
            <w:r w:rsidRPr="0009246E">
              <w:rPr>
                <w:rStyle w:val="Textoennegrita"/>
                <w:rFonts w:ascii="Verdana" w:hAnsi="Verdana"/>
              </w:rPr>
              <w:t xml:space="preserve"> </w:t>
            </w:r>
            <w:r w:rsidRPr="0009246E">
              <w:rPr>
                <w:rFonts w:ascii="Verdana" w:hAnsi="Verdana"/>
              </w:rPr>
              <w:t>regresa al teatro en compañía de</w:t>
            </w:r>
            <w:r w:rsidRPr="0009246E">
              <w:rPr>
                <w:rStyle w:val="Textoennegrita"/>
                <w:rFonts w:ascii="Verdana" w:hAnsi="Verdana"/>
              </w:rPr>
              <w:t xml:space="preserve"> Érica Rivas</w:t>
            </w:r>
            <w:r w:rsidRPr="0009246E">
              <w:rPr>
                <w:rFonts w:ascii="Verdana" w:hAnsi="Verdana"/>
              </w:rPr>
              <w:t xml:space="preserve">, para asumir uno de los compromisos actorales más importante de su carrera. Ambos presentarán la obra </w:t>
            </w:r>
            <w:r w:rsidRPr="0009246E">
              <w:rPr>
                <w:rStyle w:val="Textoennegrita"/>
                <w:rFonts w:ascii="Verdana" w:hAnsi="Verdana"/>
              </w:rPr>
              <w:t>Escenas de la vida conyugal</w:t>
            </w:r>
            <w:r w:rsidRPr="0009246E">
              <w:rPr>
                <w:rFonts w:ascii="Verdana" w:hAnsi="Verdana"/>
              </w:rPr>
              <w:t xml:space="preserve">, bajo la dirección de </w:t>
            </w:r>
            <w:r w:rsidRPr="0009246E">
              <w:rPr>
                <w:rStyle w:val="Textoennegrita"/>
                <w:rFonts w:ascii="Verdana" w:hAnsi="Verdana"/>
              </w:rPr>
              <w:t xml:space="preserve">Norma </w:t>
            </w:r>
            <w:proofErr w:type="spellStart"/>
            <w:r w:rsidRPr="0009246E">
              <w:rPr>
                <w:rStyle w:val="Textoennegrita"/>
                <w:rFonts w:ascii="Verdana" w:hAnsi="Verdana"/>
              </w:rPr>
              <w:t>Aleandro</w:t>
            </w:r>
            <w:proofErr w:type="spellEnd"/>
            <w:r w:rsidRPr="0009246E">
              <w:rPr>
                <w:rFonts w:ascii="Verdana" w:hAnsi="Verdana"/>
              </w:rPr>
              <w:t xml:space="preserve"> en una versión teatral que Ingmar Bergman hiciera sobre su película del mismo nombre. </w:t>
            </w:r>
            <w:r w:rsidRPr="0009246E">
              <w:rPr>
                <w:rFonts w:ascii="Verdana" w:hAnsi="Verdana"/>
              </w:rPr>
              <w:br/>
            </w:r>
            <w:r w:rsidRPr="0009246E">
              <w:rPr>
                <w:rFonts w:ascii="Verdana" w:hAnsi="Verdana"/>
              </w:rPr>
              <w:br/>
            </w:r>
            <w:proofErr w:type="spellStart"/>
            <w:r w:rsidRPr="0009246E">
              <w:rPr>
                <w:rFonts w:ascii="Verdana" w:hAnsi="Verdana"/>
              </w:rPr>
              <w:t>Darín</w:t>
            </w:r>
            <w:proofErr w:type="spellEnd"/>
            <w:r w:rsidRPr="0009246E">
              <w:rPr>
                <w:rFonts w:ascii="Verdana" w:hAnsi="Verdana"/>
              </w:rPr>
              <w:t xml:space="preserve"> y Rivas encarnan a Juan y Mariana respectivamente y relatan al público una secuencia de escenas que tiene que ver con su matrimonio y la relación que mantienen luego de su divorcio. En un ámbito atemporal y sin referencias concretas a ninguna época, se entregan a un juego en el que alternativamente son actores y personajes, traspasando la cuarta pared.</w:t>
            </w:r>
            <w:r w:rsidRPr="0009246E">
              <w:rPr>
                <w:rFonts w:ascii="Verdana" w:hAnsi="Verdana"/>
              </w:rPr>
              <w:br/>
            </w:r>
            <w:r w:rsidRPr="0009246E">
              <w:rPr>
                <w:rFonts w:ascii="Verdana" w:hAnsi="Verdana"/>
              </w:rPr>
              <w:br/>
              <w:t xml:space="preserve">Los espectadores inevitablemente se verán reflejados en muchas de las situaciones que esos dos seres se plantean y que pueden resultar tanto divertidas, como dramáticas o violentas, pero que siempre tienen que ver con el amor y la condición humana. Y en eso reside el verdadero valor y el éxito de esta pieza, pues habla de cosas que todos sabemos, conocemos y seguramente hemos vivido. </w:t>
            </w:r>
            <w:r w:rsidRPr="0009246E">
              <w:rPr>
                <w:rFonts w:ascii="Verdana" w:hAnsi="Verdana"/>
              </w:rPr>
              <w:br/>
            </w:r>
            <w:r w:rsidRPr="0009246E">
              <w:rPr>
                <w:rFonts w:ascii="Verdana" w:hAnsi="Verdana"/>
              </w:rPr>
              <w:br/>
              <w:t xml:space="preserve">Norma </w:t>
            </w:r>
            <w:proofErr w:type="spellStart"/>
            <w:r w:rsidRPr="0009246E">
              <w:rPr>
                <w:rFonts w:ascii="Verdana" w:hAnsi="Verdana"/>
              </w:rPr>
              <w:t>Aleandro</w:t>
            </w:r>
            <w:proofErr w:type="spellEnd"/>
            <w:r w:rsidRPr="0009246E">
              <w:rPr>
                <w:rFonts w:ascii="Verdana" w:hAnsi="Verdana"/>
              </w:rPr>
              <w:t xml:space="preserve"> - que ya interpretara en 1992 esta obra junto a Alfredo </w:t>
            </w:r>
            <w:proofErr w:type="spellStart"/>
            <w:r w:rsidRPr="0009246E">
              <w:rPr>
                <w:rFonts w:ascii="Verdana" w:hAnsi="Verdana"/>
              </w:rPr>
              <w:t>Alcón</w:t>
            </w:r>
            <w:proofErr w:type="spellEnd"/>
            <w:r w:rsidRPr="0009246E">
              <w:rPr>
                <w:rFonts w:ascii="Verdana" w:hAnsi="Verdana"/>
              </w:rPr>
              <w:t xml:space="preserve"> - es ahora la encargada de dirigir a Ricardo </w:t>
            </w:r>
            <w:proofErr w:type="spellStart"/>
            <w:r w:rsidRPr="0009246E">
              <w:rPr>
                <w:rFonts w:ascii="Verdana" w:hAnsi="Verdana"/>
              </w:rPr>
              <w:t>Darín</w:t>
            </w:r>
            <w:proofErr w:type="spellEnd"/>
            <w:r w:rsidRPr="0009246E">
              <w:rPr>
                <w:rFonts w:ascii="Verdana" w:hAnsi="Verdana"/>
              </w:rPr>
              <w:t xml:space="preserve"> y Érica Rivas, conformando un equipo de primerísima línea para lo que seguramente también será un gran éxito en Rosario.</w:t>
            </w:r>
          </w:p>
        </w:tc>
      </w:tr>
      <w:tr w:rsidR="00F11120" w:rsidRPr="007F70BB" w:rsidTr="00921795">
        <w:trPr>
          <w:gridAfter w:val="2"/>
          <w:wAfter w:w="140" w:type="pct"/>
          <w:tblCellSpacing w:w="0" w:type="dxa"/>
        </w:trPr>
        <w:tc>
          <w:tcPr>
            <w:tcW w:w="4860" w:type="pct"/>
            <w:gridSpan w:val="4"/>
            <w:hideMark/>
          </w:tcPr>
          <w:p w:rsidR="00F11120" w:rsidRPr="007F70BB" w:rsidRDefault="00F11120" w:rsidP="007F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415F5A" w:rsidRPr="007F70BB" w:rsidTr="00921795">
        <w:trPr>
          <w:gridAfter w:val="1"/>
          <w:wAfter w:w="42" w:type="pct"/>
          <w:tblCellSpacing w:w="0" w:type="dxa"/>
        </w:trPr>
        <w:tc>
          <w:tcPr>
            <w:tcW w:w="4958" w:type="pct"/>
            <w:gridSpan w:val="5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42"/>
            </w:tblGrid>
            <w:tr w:rsidR="00415F5A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415F5A" w:rsidRPr="007F70BB" w:rsidRDefault="00415F5A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F5A" w:rsidRPr="007F70BB" w:rsidRDefault="00415F5A" w:rsidP="007F70BB">
            <w:pPr>
              <w:rPr>
                <w:sz w:val="24"/>
                <w:szCs w:val="24"/>
              </w:rPr>
            </w:pPr>
          </w:p>
        </w:tc>
      </w:tr>
      <w:tr w:rsidR="0019246D" w:rsidRPr="007F70BB" w:rsidTr="00921795">
        <w:trPr>
          <w:gridAfter w:val="1"/>
          <w:wAfter w:w="42" w:type="pct"/>
          <w:tblCellSpacing w:w="0" w:type="dxa"/>
        </w:trPr>
        <w:tc>
          <w:tcPr>
            <w:tcW w:w="4958" w:type="pct"/>
            <w:gridSpan w:val="5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42"/>
            </w:tblGrid>
            <w:tr w:rsidR="0019246D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19246D" w:rsidRPr="007F70BB" w:rsidRDefault="0019246D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Pr="007F70BB" w:rsidRDefault="0019246D" w:rsidP="007F70BB">
            <w:pPr>
              <w:rPr>
                <w:sz w:val="24"/>
                <w:szCs w:val="24"/>
              </w:rPr>
            </w:pPr>
          </w:p>
        </w:tc>
      </w:tr>
      <w:tr w:rsidR="0019246D" w:rsidTr="00921795">
        <w:trPr>
          <w:gridAfter w:val="1"/>
          <w:wAfter w:w="42" w:type="pct"/>
          <w:tblCellSpacing w:w="0" w:type="dxa"/>
        </w:trPr>
        <w:tc>
          <w:tcPr>
            <w:tcW w:w="4958" w:type="pct"/>
            <w:gridSpan w:val="5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42"/>
            </w:tblGrid>
            <w:tr w:rsidR="00591609" w:rsidRPr="007F70BB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Pr="007F70BB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Default="0019246D" w:rsidP="007F70BB">
            <w:pPr>
              <w:rPr>
                <w:sz w:val="24"/>
                <w:szCs w:val="24"/>
              </w:rPr>
            </w:pPr>
          </w:p>
        </w:tc>
      </w:tr>
      <w:tr w:rsidR="00921795" w:rsidTr="00921795">
        <w:trPr>
          <w:gridBefore w:val="1"/>
          <w:gridAfter w:val="3"/>
          <w:wBefore w:w="139" w:type="pct"/>
          <w:wAfter w:w="402" w:type="pct"/>
          <w:tblCellSpacing w:w="0" w:type="dxa"/>
        </w:trPr>
        <w:tc>
          <w:tcPr>
            <w:tcW w:w="4459" w:type="pct"/>
            <w:gridSpan w:val="2"/>
            <w:hideMark/>
          </w:tcPr>
          <w:p w:rsidR="00921795" w:rsidRDefault="003850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4C4C4C"/>
                <w:sz w:val="21"/>
                <w:szCs w:val="21"/>
              </w:rPr>
              <w:br/>
            </w:r>
          </w:p>
        </w:tc>
      </w:tr>
      <w:tr w:rsidR="00921795" w:rsidTr="00921795">
        <w:trPr>
          <w:gridBefore w:val="1"/>
          <w:gridAfter w:val="3"/>
          <w:wBefore w:w="139" w:type="pct"/>
          <w:wAfter w:w="402" w:type="pct"/>
          <w:tblCellSpacing w:w="0" w:type="dxa"/>
        </w:trPr>
        <w:tc>
          <w:tcPr>
            <w:tcW w:w="4459" w:type="pct"/>
            <w:gridSpan w:val="2"/>
            <w:hideMark/>
          </w:tcPr>
          <w:tbl>
            <w:tblPr>
              <w:tblW w:w="91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1"/>
              <w:gridCol w:w="983"/>
              <w:gridCol w:w="2476"/>
              <w:gridCol w:w="5212"/>
              <w:gridCol w:w="49"/>
              <w:gridCol w:w="15"/>
            </w:tblGrid>
            <w:tr w:rsidR="00921795" w:rsidTr="00921795">
              <w:trPr>
                <w:gridAfter w:val="1"/>
                <w:wAfter w:w="15" w:type="dxa"/>
                <w:tblCellSpacing w:w="0" w:type="dxa"/>
              </w:trPr>
              <w:tc>
                <w:tcPr>
                  <w:tcW w:w="401" w:type="dxa"/>
                  <w:shd w:val="clear" w:color="auto" w:fill="8D0010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476250"/>
                        <wp:effectExtent l="0" t="0" r="0" b="0"/>
                        <wp:docPr id="1391" name="Imagen 1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20" w:type="dxa"/>
                  <w:gridSpan w:val="4"/>
                  <w:shd w:val="clear" w:color="auto" w:fill="8D0010"/>
                  <w:vAlign w:val="center"/>
                  <w:hideMark/>
                </w:tcPr>
                <w:p w:rsidR="00921795" w:rsidRPr="00921795" w:rsidRDefault="00921795">
                  <w:pPr>
                    <w:rPr>
                      <w:b/>
                      <w:sz w:val="24"/>
                      <w:szCs w:val="24"/>
                    </w:rPr>
                  </w:pPr>
                  <w:r w:rsidRPr="00921795">
                    <w:rPr>
                      <w:b/>
                    </w:rPr>
                    <w:t>MATERIAL PARA DESCARGAR:</w:t>
                  </w:r>
                </w:p>
              </w:tc>
            </w:tr>
            <w:tr w:rsidR="00921795" w:rsidTr="00921795">
              <w:trPr>
                <w:gridAfter w:val="1"/>
                <w:wAfter w:w="15" w:type="dxa"/>
                <w:tblCellSpacing w:w="0" w:type="dxa"/>
              </w:trPr>
              <w:tc>
                <w:tcPr>
                  <w:tcW w:w="9121" w:type="dxa"/>
                  <w:gridSpan w:val="5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390" name="Imagen 2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389" name="Imagen 3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388" name="Imagen 4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0" w:tgtFrame="_blank" w:history="1">
                    <w:r>
                      <w:rPr>
                        <w:rStyle w:val="Hipervnculo"/>
                      </w:rPr>
                      <w:t>Imagen en Alta N° 1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87" name="bajar1" descr="bajar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" descr="bajar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386" name="Imagen 6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385" name="Imagen 7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384" name="Imagen 8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2" w:tgtFrame="_blank" w:history="1">
                    <w:r>
                      <w:rPr>
                        <w:rStyle w:val="Hipervnculo"/>
                      </w:rPr>
                      <w:t>Imagen en Alta N° 2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83" name="bajar11" descr="bajar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1" descr="bajar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0" name="Imagen 10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lastRenderedPageBreak/>
                    <w:drawing>
                      <wp:inline distT="0" distB="0" distL="0" distR="0">
                        <wp:extent cx="133350" cy="381000"/>
                        <wp:effectExtent l="0" t="0" r="0" b="0"/>
                        <wp:docPr id="11" name="Imagen 11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2" name="Imagen 12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3" w:tgtFrame="_blank" w:history="1">
                    <w:r>
                      <w:rPr>
                        <w:rStyle w:val="Hipervnculo"/>
                      </w:rPr>
                      <w:t>Imagen en Alta N° 3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" name="bajar12" descr="bajar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2" descr="bajar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4" name="Imagen 14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5" name="Imagen 15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6" name="Imagen 16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4" w:tgtFrame="_blank" w:history="1">
                    <w:r>
                      <w:rPr>
                        <w:rStyle w:val="Hipervnculo"/>
                      </w:rPr>
                      <w:t>Imagen en Alta N° 4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7" name="bajar13" descr="bajar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3" descr="bajar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8" name="Imagen 18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9" name="Imagen 19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20" name="Imagen 20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5" w:tgtFrame="_blank" w:history="1">
                    <w:r>
                      <w:rPr>
                        <w:rStyle w:val="Hipervnculo"/>
                      </w:rPr>
                      <w:t>Imagen en Alta N° 5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21" name="bajar14" descr="bajar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4" descr="bajar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22" name="Imagen 22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23" name="Imagen 23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24" name="Imagen 24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6" w:tgtFrame="_blank" w:history="1">
                    <w:r>
                      <w:rPr>
                        <w:rStyle w:val="Hipervnculo"/>
                      </w:rPr>
                      <w:t>Imagen en Alta N° 6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9" name="bajar15" descr="bajar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5" descr="bajar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8" name="Imagen 26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6" name="Imagen 27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5" name="Imagen 28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7" w:tgtFrame="_blank" w:history="1">
                    <w:r>
                      <w:rPr>
                        <w:rStyle w:val="Hipervnculo"/>
                      </w:rPr>
                      <w:t>Imagen en Alta N° 7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4" name="bajar16" descr="bajar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6" descr="bajar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3" name="Imagen 30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2" name="Imagen 31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32" name="Imagen 32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8" w:tgtFrame="_blank" w:history="1">
                    <w:r>
                      <w:rPr>
                        <w:rStyle w:val="Hipervnculo"/>
                      </w:rPr>
                      <w:t>Imagen en Alta N° 8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33" name="bajar17" descr="bajar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7" descr="bajar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34" name="Imagen 34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35" name="Imagen 35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36" name="Imagen 36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19" w:tgtFrame="_blank" w:history="1">
                    <w:r>
                      <w:rPr>
                        <w:rStyle w:val="Hipervnculo"/>
                      </w:rPr>
                      <w:t>Imagen en Alta N° 9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37" name="bajar18" descr="bajar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8" descr="bajar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38" name="Imagen 38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39" name="Imagen 39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40" name="Imagen 40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20" w:tgtFrame="_blank" w:history="1">
                    <w:r>
                      <w:rPr>
                        <w:rStyle w:val="Hipervnculo"/>
                      </w:rPr>
                      <w:t>Imagen en Alta N° 10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41" name="bajar19" descr="bajar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9" descr="bajar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42" name="Imagen 42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43" name="Imagen 43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44" name="Imagen 44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21" w:tgtFrame="_blank" w:history="1">
                    <w:r>
                      <w:rPr>
                        <w:rStyle w:val="Hipervnculo"/>
                      </w:rPr>
                      <w:t>Imagen en Alta N° 11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45" name="bajar110" descr="bajar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10" descr="bajar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21795" w:rsidTr="00921795">
              <w:trPr>
                <w:gridAfter w:val="2"/>
                <w:wAfter w:w="64" w:type="dxa"/>
                <w:tblCellSpacing w:w="0" w:type="dxa"/>
              </w:trPr>
              <w:tc>
                <w:tcPr>
                  <w:tcW w:w="9072" w:type="dxa"/>
                  <w:gridSpan w:val="4"/>
                  <w:vAlign w:val="center"/>
                  <w:hideMark/>
                </w:tcPr>
                <w:p w:rsidR="00921795" w:rsidRDefault="00921795" w:rsidP="00921795">
                  <w:pPr>
                    <w:ind w:left="15" w:right="38" w:firstLine="69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46" name="Imagen 46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1795" w:rsidTr="00921795">
              <w:trPr>
                <w:tblCellSpacing w:w="0" w:type="dxa"/>
              </w:trPr>
              <w:tc>
                <w:tcPr>
                  <w:tcW w:w="401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47" name="Imagen 47" descr="http://www.joison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joison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3" w:type="dxa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48" name="Imagen 48" descr="http://www.joison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joison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76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213" w:right="38"/>
                    <w:rPr>
                      <w:sz w:val="24"/>
                      <w:szCs w:val="24"/>
                    </w:rPr>
                  </w:pPr>
                  <w:hyperlink r:id="rId22" w:tgtFrame="_blank" w:history="1">
                    <w:r>
                      <w:rPr>
                        <w:rStyle w:val="Hipervnculo"/>
                      </w:rPr>
                      <w:t>Imagen en Alta N° 12</w:t>
                    </w:r>
                  </w:hyperlink>
                </w:p>
              </w:tc>
              <w:tc>
                <w:tcPr>
                  <w:tcW w:w="5212" w:type="dxa"/>
                  <w:shd w:val="clear" w:color="auto" w:fill="F2F2F2"/>
                  <w:vAlign w:val="center"/>
                  <w:hideMark/>
                </w:tcPr>
                <w:p w:rsidR="00921795" w:rsidRDefault="00921795" w:rsidP="00921795">
                  <w:pPr>
                    <w:ind w:left="15" w:firstLine="6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49" name="bajar1101" descr="bajar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101" descr="bajar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" w:type="dxa"/>
                  <w:gridSpan w:val="2"/>
                  <w:shd w:val="clear" w:color="auto" w:fill="F2F2F2"/>
                  <w:vAlign w:val="center"/>
                  <w:hideMark/>
                </w:tcPr>
                <w:p w:rsidR="00921795" w:rsidRDefault="00921795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921795" w:rsidRDefault="00921795">
            <w:pPr>
              <w:rPr>
                <w:sz w:val="24"/>
                <w:szCs w:val="24"/>
              </w:rPr>
            </w:pPr>
          </w:p>
        </w:tc>
      </w:tr>
      <w:tr w:rsidR="00921795" w:rsidTr="00921795">
        <w:trPr>
          <w:gridBefore w:val="1"/>
          <w:gridAfter w:val="3"/>
          <w:wBefore w:w="139" w:type="pct"/>
          <w:wAfter w:w="402" w:type="pct"/>
          <w:tblCellSpacing w:w="0" w:type="dxa"/>
        </w:trPr>
        <w:tc>
          <w:tcPr>
            <w:tcW w:w="4459" w:type="pct"/>
            <w:gridSpan w:val="2"/>
            <w:hideMark/>
          </w:tcPr>
          <w:p w:rsidR="00921795" w:rsidRDefault="009217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7858125" cy="295275"/>
                  <wp:effectExtent l="19050" t="0" r="9525" b="0"/>
                  <wp:docPr id="50" name="Imagen 50" descr="http://www.joison.com.ar/images/doble_lin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joison.com.ar/images/doble_lin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B3D" w:rsidRPr="00385062" w:rsidRDefault="00FC4B3D" w:rsidP="00921795">
      <w:pPr>
        <w:pStyle w:val="NormalWeb"/>
        <w:spacing w:before="72" w:beforeAutospacing="0" w:after="192" w:afterAutospacing="0"/>
        <w:jc w:val="center"/>
      </w:pPr>
    </w:p>
    <w:sectPr w:rsidR="00FC4B3D" w:rsidRPr="00385062" w:rsidSect="00991D1C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51384"/>
    <w:rsid w:val="0009246E"/>
    <w:rsid w:val="000A5CCB"/>
    <w:rsid w:val="000B6183"/>
    <w:rsid w:val="000F52EE"/>
    <w:rsid w:val="00131E7C"/>
    <w:rsid w:val="00175467"/>
    <w:rsid w:val="00177E7C"/>
    <w:rsid w:val="0019246D"/>
    <w:rsid w:val="001B0760"/>
    <w:rsid w:val="001B7095"/>
    <w:rsid w:val="00201F37"/>
    <w:rsid w:val="0022098A"/>
    <w:rsid w:val="00221E8F"/>
    <w:rsid w:val="00241478"/>
    <w:rsid w:val="00250860"/>
    <w:rsid w:val="002A4FA3"/>
    <w:rsid w:val="002B79CE"/>
    <w:rsid w:val="002E2C6D"/>
    <w:rsid w:val="002E3844"/>
    <w:rsid w:val="00333290"/>
    <w:rsid w:val="0037212A"/>
    <w:rsid w:val="00385062"/>
    <w:rsid w:val="003C44D4"/>
    <w:rsid w:val="00413C43"/>
    <w:rsid w:val="00415F5A"/>
    <w:rsid w:val="00455351"/>
    <w:rsid w:val="00505832"/>
    <w:rsid w:val="0052456A"/>
    <w:rsid w:val="00532702"/>
    <w:rsid w:val="00546553"/>
    <w:rsid w:val="00591609"/>
    <w:rsid w:val="005C3402"/>
    <w:rsid w:val="005C5AFD"/>
    <w:rsid w:val="005F740A"/>
    <w:rsid w:val="00630077"/>
    <w:rsid w:val="00632470"/>
    <w:rsid w:val="0064042B"/>
    <w:rsid w:val="00644967"/>
    <w:rsid w:val="00685D8A"/>
    <w:rsid w:val="006B3189"/>
    <w:rsid w:val="006B4375"/>
    <w:rsid w:val="006C5AC0"/>
    <w:rsid w:val="007A561E"/>
    <w:rsid w:val="007B1BC3"/>
    <w:rsid w:val="007F70BB"/>
    <w:rsid w:val="008035EB"/>
    <w:rsid w:val="00897D30"/>
    <w:rsid w:val="008C7C2B"/>
    <w:rsid w:val="008F1209"/>
    <w:rsid w:val="00911480"/>
    <w:rsid w:val="00921795"/>
    <w:rsid w:val="009243A0"/>
    <w:rsid w:val="009578FD"/>
    <w:rsid w:val="00991D1C"/>
    <w:rsid w:val="00A01E9C"/>
    <w:rsid w:val="00A069A7"/>
    <w:rsid w:val="00A16309"/>
    <w:rsid w:val="00A377F4"/>
    <w:rsid w:val="00A86D5E"/>
    <w:rsid w:val="00AA7C5B"/>
    <w:rsid w:val="00AB3FAF"/>
    <w:rsid w:val="00AD177F"/>
    <w:rsid w:val="00B21C29"/>
    <w:rsid w:val="00B23175"/>
    <w:rsid w:val="00B30DE8"/>
    <w:rsid w:val="00B80BAF"/>
    <w:rsid w:val="00B92693"/>
    <w:rsid w:val="00BB60B7"/>
    <w:rsid w:val="00C12EC7"/>
    <w:rsid w:val="00C627BF"/>
    <w:rsid w:val="00C76C53"/>
    <w:rsid w:val="00C77E80"/>
    <w:rsid w:val="00CA2E73"/>
    <w:rsid w:val="00CA368B"/>
    <w:rsid w:val="00D0599E"/>
    <w:rsid w:val="00DA177B"/>
    <w:rsid w:val="00E1618E"/>
    <w:rsid w:val="00E27068"/>
    <w:rsid w:val="00E348E6"/>
    <w:rsid w:val="00E765C4"/>
    <w:rsid w:val="00EB5937"/>
    <w:rsid w:val="00EC43A3"/>
    <w:rsid w:val="00EC62D5"/>
    <w:rsid w:val="00ED589F"/>
    <w:rsid w:val="00F11120"/>
    <w:rsid w:val="00F1578C"/>
    <w:rsid w:val="00FC4B3D"/>
    <w:rsid w:val="00FF1ADD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  <w:style w:type="character" w:customStyle="1" w:styleId="apple-converted-space">
    <w:name w:val="apple-converted-space"/>
    <w:basedOn w:val="Fuentedeprrafopredeter"/>
    <w:rsid w:val="007F70BB"/>
  </w:style>
  <w:style w:type="paragraph" w:styleId="Sinespaciado">
    <w:name w:val="No Spacing"/>
    <w:uiPriority w:val="1"/>
    <w:qFormat/>
    <w:rsid w:val="007F70BB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86D5E"/>
    <w:rPr>
      <w:i/>
      <w:iCs/>
    </w:rPr>
  </w:style>
  <w:style w:type="character" w:customStyle="1" w:styleId="style34">
    <w:name w:val="style34"/>
    <w:basedOn w:val="Fuentedeprrafopredeter"/>
    <w:rsid w:val="00A86D5E"/>
  </w:style>
  <w:style w:type="character" w:customStyle="1" w:styleId="style10">
    <w:name w:val="style10"/>
    <w:basedOn w:val="Fuentedeprrafopredeter"/>
    <w:rsid w:val="00092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joisonproducciones.com.ar/a_realizar/escenas/prensa/foto_03.jpg" TargetMode="External"/><Relationship Id="rId18" Type="http://schemas.openxmlformats.org/officeDocument/2006/relationships/hyperlink" Target="http://www.joisonproducciones.com.ar/a_realizar/escenas/prensa/foto_08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oisonproducciones.com.ar/a_realizar/escenas/prensa/foto_11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joisonproducciones.com.ar/a_realizar/escenas/prensa/foto_02.jpg" TargetMode="External"/><Relationship Id="rId17" Type="http://schemas.openxmlformats.org/officeDocument/2006/relationships/hyperlink" Target="http://www.joisonproducciones.com.ar/a_realizar/escenas/prensa/foto_07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oisonproducciones.com.ar/a_realizar/escenas/prensa/foto_06.jpg" TargetMode="External"/><Relationship Id="rId20" Type="http://schemas.openxmlformats.org/officeDocument/2006/relationships/hyperlink" Target="http://www.joisonproducciones.com.ar/a_realizar/escenas/prensa/foto_10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oisonproducciones.com.ar/a_realizar/escenas/prensa/foto_12.jpg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joisonproducciones.com.ar/a_realizar/escenas/prensa/foto_05.jpg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://www.joisonproducciones.com.ar/a_realizar/escenas/prensa/foto_01.jpg" TargetMode="External"/><Relationship Id="rId19" Type="http://schemas.openxmlformats.org/officeDocument/2006/relationships/hyperlink" Target="http://www.joisonproducciones.com.ar/a_realizar/escenas/prensa/foto_0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joisonproducciones.com.ar/a_realizar/escenas/prensa/foto_04.jpg" TargetMode="External"/><Relationship Id="rId22" Type="http://schemas.openxmlformats.org/officeDocument/2006/relationships/hyperlink" Target="http://www.joisonproducciones.com.ar/a_realizar/escenas/prensa/foto_12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7678A-8603-4A0B-8976-B3B0FE6C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49</cp:revision>
  <dcterms:created xsi:type="dcterms:W3CDTF">2014-05-08T19:48:00Z</dcterms:created>
  <dcterms:modified xsi:type="dcterms:W3CDTF">2015-05-06T19:34:00Z</dcterms:modified>
</cp:coreProperties>
</file>